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1" w:rsidRDefault="00811621" w:rsidP="00811621">
      <w:pPr>
        <w:jc w:val="center"/>
        <w:rPr>
          <w:sz w:val="24"/>
          <w:szCs w:val="24"/>
        </w:rPr>
      </w:pPr>
      <w:r>
        <w:rPr>
          <w:sz w:val="24"/>
          <w:szCs w:val="24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770786318" r:id="rId8"/>
        </w:object>
      </w:r>
    </w:p>
    <w:p w:rsidR="00811621" w:rsidRDefault="00811621" w:rsidP="00811621">
      <w:pPr>
        <w:jc w:val="center"/>
        <w:rPr>
          <w:sz w:val="28"/>
          <w:szCs w:val="28"/>
        </w:rPr>
      </w:pPr>
    </w:p>
    <w:p w:rsidR="00811621" w:rsidRDefault="00811621" w:rsidP="0081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811621" w:rsidRDefault="00811621" w:rsidP="00811621">
      <w:pPr>
        <w:jc w:val="center"/>
        <w:rPr>
          <w:b/>
          <w:sz w:val="28"/>
          <w:szCs w:val="28"/>
        </w:rPr>
      </w:pPr>
    </w:p>
    <w:p w:rsidR="00811621" w:rsidRDefault="00811621" w:rsidP="00811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1621" w:rsidRDefault="00811621" w:rsidP="00811621">
      <w:pPr>
        <w:rPr>
          <w:b/>
          <w:sz w:val="28"/>
          <w:szCs w:val="28"/>
        </w:rPr>
      </w:pPr>
    </w:p>
    <w:p w:rsidR="00811621" w:rsidRPr="00811621" w:rsidRDefault="00811621" w:rsidP="00811621">
      <w:pPr>
        <w:rPr>
          <w:b/>
          <w:sz w:val="28"/>
          <w:szCs w:val="28"/>
        </w:rPr>
      </w:pPr>
      <w:r w:rsidRPr="00811621">
        <w:rPr>
          <w:sz w:val="28"/>
          <w:szCs w:val="28"/>
        </w:rPr>
        <w:t>1 марта 2024 года № 48-467</w:t>
      </w:r>
    </w:p>
    <w:p w:rsidR="00811621" w:rsidRPr="00811621" w:rsidRDefault="00811621" w:rsidP="00811621">
      <w:pPr>
        <w:jc w:val="center"/>
        <w:rPr>
          <w:bCs/>
          <w:sz w:val="28"/>
          <w:szCs w:val="28"/>
        </w:rPr>
      </w:pPr>
    </w:p>
    <w:p w:rsidR="00811621" w:rsidRPr="00811621" w:rsidRDefault="00811621" w:rsidP="00811621">
      <w:pPr>
        <w:jc w:val="center"/>
        <w:rPr>
          <w:bCs/>
          <w:sz w:val="28"/>
          <w:szCs w:val="28"/>
        </w:rPr>
      </w:pPr>
      <w:r w:rsidRPr="00811621">
        <w:rPr>
          <w:bCs/>
          <w:sz w:val="28"/>
          <w:szCs w:val="28"/>
        </w:rPr>
        <w:t>г. Саратов</w:t>
      </w:r>
    </w:p>
    <w:p w:rsidR="00811621" w:rsidRPr="00811621" w:rsidRDefault="00811621" w:rsidP="00811621">
      <w:pPr>
        <w:pStyle w:val="a3"/>
        <w:rPr>
          <w:sz w:val="28"/>
          <w:szCs w:val="28"/>
        </w:rPr>
      </w:pPr>
    </w:p>
    <w:p w:rsidR="00811621" w:rsidRPr="00811621" w:rsidRDefault="00E62AC8" w:rsidP="00811621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hyperlink r:id="rId9" w:history="1"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О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внесении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изменени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й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в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решение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Саратовской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городской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Думы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br/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от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 xml:space="preserve">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2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7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 xml:space="preserve">августа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20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21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года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№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92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-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762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«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Об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утверждении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Положения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br/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о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муниципальном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контроле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в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сфере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благоустройства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на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территории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муниципального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образования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r w:rsidR="00811621" w:rsidRPr="00811621">
          <w:rPr>
            <w:rFonts w:eastAsia="Andale Sans UI"/>
            <w:bCs/>
            <w:kern w:val="3"/>
            <w:sz w:val="28"/>
            <w:szCs w:val="28"/>
            <w:lang w:eastAsia="ja-JP" w:bidi="fa-IR"/>
          </w:rPr>
          <w:t>«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Город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Саратов</w:t>
        </w:r>
        <w:proofErr w:type="spellEnd"/>
        <w:r w:rsidR="00811621" w:rsidRPr="00811621">
          <w:rPr>
            <w:rFonts w:eastAsia="Andale Sans UI"/>
            <w:bCs/>
            <w:kern w:val="3"/>
            <w:sz w:val="28"/>
            <w:szCs w:val="28"/>
            <w:lang w:val="de-DE" w:eastAsia="ja-JP" w:bidi="fa-IR"/>
          </w:rPr>
          <w:t>»</w:t>
        </w:r>
      </w:hyperlink>
    </w:p>
    <w:p w:rsidR="00811621" w:rsidRPr="00811621" w:rsidRDefault="00811621" w:rsidP="00811621">
      <w:pPr>
        <w:autoSpaceDE w:val="0"/>
        <w:autoSpaceDN w:val="0"/>
        <w:adjustRightInd w:val="0"/>
        <w:ind w:firstLine="690"/>
        <w:jc w:val="both"/>
        <w:rPr>
          <w:bCs/>
          <w:sz w:val="28"/>
          <w:szCs w:val="28"/>
          <w:lang w:val="de-DE"/>
        </w:rPr>
      </w:pPr>
    </w:p>
    <w:p w:rsidR="00811621" w:rsidRPr="00811621" w:rsidRDefault="00811621" w:rsidP="00811621">
      <w:pPr>
        <w:pStyle w:val="a3"/>
        <w:jc w:val="both"/>
        <w:rPr>
          <w:sz w:val="28"/>
          <w:szCs w:val="28"/>
          <w:lang w:val="de-DE"/>
        </w:rPr>
      </w:pPr>
    </w:p>
    <w:p w:rsidR="00811621" w:rsidRPr="00811621" w:rsidRDefault="00811621" w:rsidP="00811621">
      <w:pPr>
        <w:widowControl w:val="0"/>
        <w:suppressAutoHyphens/>
        <w:autoSpaceDN w:val="0"/>
        <w:ind w:firstLine="690"/>
        <w:jc w:val="both"/>
        <w:textAlignment w:val="baseline"/>
        <w:rPr>
          <w:sz w:val="28"/>
          <w:szCs w:val="28"/>
        </w:rPr>
      </w:pP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0" w:history="1">
        <w:proofErr w:type="spellStart"/>
        <w:r w:rsidRPr="00811621">
          <w:rPr>
            <w:rFonts w:eastAsia="Andale Sans UI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6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октября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2003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811621">
        <w:rPr>
          <w:rFonts w:eastAsia="Andale Sans UI"/>
          <w:kern w:val="3"/>
          <w:sz w:val="28"/>
          <w:szCs w:val="28"/>
          <w:lang w:eastAsia="ja-JP" w:bidi="fa-IR"/>
        </w:rPr>
        <w:br/>
        <w:t>№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131-ФЗ </w:t>
      </w:r>
      <w:r w:rsidRPr="00811621">
        <w:rPr>
          <w:rFonts w:eastAsia="Andale Sans UI"/>
          <w:kern w:val="3"/>
          <w:sz w:val="28"/>
          <w:szCs w:val="28"/>
          <w:lang w:eastAsia="ja-JP" w:bidi="fa-IR"/>
        </w:rPr>
        <w:t>«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Об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общих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принципах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организации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местного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самоуправления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br/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Федеральным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1" w:history="1">
        <w:proofErr w:type="spellStart"/>
        <w:r w:rsidRPr="00811621">
          <w:rPr>
            <w:rFonts w:eastAsia="Andale Sans UI"/>
            <w:kern w:val="3"/>
            <w:sz w:val="28"/>
            <w:szCs w:val="28"/>
            <w:lang w:val="de-DE" w:eastAsia="ja-JP" w:bidi="fa-IR"/>
          </w:rPr>
          <w:t>законом</w:t>
        </w:r>
        <w:proofErr w:type="spellEnd"/>
      </w:hyperlink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от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31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июля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2020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года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811621">
        <w:rPr>
          <w:rFonts w:eastAsia="Andale Sans UI"/>
          <w:kern w:val="3"/>
          <w:sz w:val="28"/>
          <w:szCs w:val="28"/>
          <w:lang w:eastAsia="ja-JP" w:bidi="fa-IR"/>
        </w:rPr>
        <w:br/>
        <w:t>№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248-ФЗ </w:t>
      </w:r>
      <w:r w:rsidRPr="00811621">
        <w:rPr>
          <w:rFonts w:eastAsia="Andale Sans UI"/>
          <w:kern w:val="3"/>
          <w:sz w:val="28"/>
          <w:szCs w:val="28"/>
          <w:lang w:eastAsia="ja-JP" w:bidi="fa-IR"/>
        </w:rPr>
        <w:t>«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государственном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(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надзоре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) и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Российской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Федерации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статьей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24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Устава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/>
          <w:kern w:val="3"/>
          <w:sz w:val="28"/>
          <w:szCs w:val="28"/>
          <w:lang w:eastAsia="ja-JP" w:bidi="fa-IR"/>
        </w:rPr>
        <w:t>«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>»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</w:p>
    <w:p w:rsidR="00811621" w:rsidRPr="00811621" w:rsidRDefault="00811621" w:rsidP="00811621">
      <w:pPr>
        <w:pStyle w:val="a3"/>
        <w:jc w:val="both"/>
        <w:rPr>
          <w:sz w:val="28"/>
          <w:szCs w:val="28"/>
        </w:rPr>
      </w:pPr>
    </w:p>
    <w:p w:rsidR="00811621" w:rsidRPr="00811621" w:rsidRDefault="00811621" w:rsidP="00811621">
      <w:pPr>
        <w:pStyle w:val="a3"/>
        <w:jc w:val="both"/>
        <w:rPr>
          <w:sz w:val="28"/>
          <w:szCs w:val="28"/>
        </w:rPr>
      </w:pPr>
      <w:r w:rsidRPr="00811621">
        <w:rPr>
          <w:sz w:val="28"/>
          <w:szCs w:val="28"/>
        </w:rPr>
        <w:t xml:space="preserve">Саратовская городская Дума </w:t>
      </w:r>
    </w:p>
    <w:p w:rsidR="00811621" w:rsidRPr="00811621" w:rsidRDefault="00811621" w:rsidP="00811621">
      <w:pPr>
        <w:pStyle w:val="a3"/>
        <w:jc w:val="both"/>
        <w:rPr>
          <w:sz w:val="28"/>
          <w:szCs w:val="28"/>
        </w:rPr>
      </w:pPr>
    </w:p>
    <w:p w:rsidR="00811621" w:rsidRPr="00811621" w:rsidRDefault="00811621" w:rsidP="00811621">
      <w:pPr>
        <w:pStyle w:val="a3"/>
        <w:jc w:val="both"/>
        <w:rPr>
          <w:sz w:val="28"/>
          <w:szCs w:val="28"/>
        </w:rPr>
      </w:pPr>
      <w:r w:rsidRPr="00811621">
        <w:rPr>
          <w:sz w:val="28"/>
          <w:szCs w:val="28"/>
        </w:rPr>
        <w:t>РЕШИЛА:</w:t>
      </w:r>
    </w:p>
    <w:p w:rsidR="00811621" w:rsidRPr="00811621" w:rsidRDefault="00811621" w:rsidP="00811621">
      <w:pPr>
        <w:pStyle w:val="a3"/>
        <w:jc w:val="both"/>
        <w:rPr>
          <w:sz w:val="28"/>
          <w:szCs w:val="28"/>
        </w:rPr>
      </w:pPr>
    </w:p>
    <w:p w:rsidR="00811621" w:rsidRPr="00811621" w:rsidRDefault="00811621" w:rsidP="00811621">
      <w:pPr>
        <w:widowControl w:val="0"/>
        <w:suppressAutoHyphens/>
        <w:autoSpaceDN w:val="0"/>
        <w:ind w:right="15" w:firstLine="69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1.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Внести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П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риложение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к</w:t>
      </w:r>
      <w:r w:rsidR="00E62AC8">
        <w:fldChar w:fldCharType="begin"/>
      </w:r>
      <w:r w:rsidR="00E62AC8">
        <w:instrText xml:space="preserve"> HYPERLINK "garantF1://9452979.0" </w:instrText>
      </w:r>
      <w:r w:rsidR="00E62AC8">
        <w:fldChar w:fldCharType="separate"/>
      </w:r>
      <w:r w:rsidR="00E62AC8">
        <w:fldChar w:fldCharType="end"/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решению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Саратовской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городской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Думы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27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августа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2021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года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№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92-76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2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Об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утверждении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Положения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br/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о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муниципальном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контроле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сфере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благоустройства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»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(с изменениями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3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декабря 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202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1 года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№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7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-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78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)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следующ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и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 xml:space="preserve">е </w:t>
      </w:r>
      <w:proofErr w:type="spellStart"/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изменени</w:t>
      </w:r>
      <w:proofErr w:type="spellEnd"/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я</w:t>
      </w:r>
      <w:r w:rsidRPr="00811621">
        <w:rPr>
          <w:rFonts w:eastAsia="Andale Sans UI" w:cs="Tahoma"/>
          <w:kern w:val="3"/>
          <w:sz w:val="28"/>
          <w:szCs w:val="28"/>
          <w:lang w:val="de-DE" w:eastAsia="ja-JP" w:bidi="fa-IR"/>
        </w:rPr>
        <w:t>:</w:t>
      </w:r>
    </w:p>
    <w:p w:rsidR="00811621" w:rsidRPr="00811621" w:rsidRDefault="00811621" w:rsidP="008116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11621">
        <w:rPr>
          <w:rFonts w:eastAsia="Andale Sans UI"/>
          <w:kern w:val="3"/>
          <w:sz w:val="28"/>
          <w:szCs w:val="28"/>
          <w:lang w:eastAsia="ja-JP" w:bidi="fa-IR"/>
        </w:rPr>
        <w:t xml:space="preserve">1.1. Пункт 4.6 </w:t>
      </w:r>
      <w:r w:rsidRPr="00811621">
        <w:rPr>
          <w:rFonts w:eastAsia="Calibri"/>
          <w:sz w:val="28"/>
          <w:szCs w:val="28"/>
        </w:rPr>
        <w:t xml:space="preserve">изложить в новой редакции: </w:t>
      </w:r>
    </w:p>
    <w:p w:rsidR="00811621" w:rsidRPr="00811621" w:rsidRDefault="00811621" w:rsidP="00811621">
      <w:pPr>
        <w:autoSpaceDE w:val="0"/>
        <w:autoSpaceDN w:val="0"/>
        <w:adjustRightInd w:val="0"/>
        <w:ind w:firstLine="708"/>
        <w:jc w:val="both"/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</w:pPr>
      <w:r w:rsidRPr="00811621">
        <w:rPr>
          <w:rFonts w:eastAsia="Calibri"/>
          <w:sz w:val="28"/>
          <w:szCs w:val="28"/>
        </w:rPr>
        <w:t xml:space="preserve">«4.6.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Индикаторами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риска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нарушения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обязательных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являются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:</w:t>
      </w:r>
    </w:p>
    <w:p w:rsidR="00811621" w:rsidRPr="00811621" w:rsidRDefault="00811621" w:rsidP="00811621">
      <w:pPr>
        <w:widowControl w:val="0"/>
        <w:tabs>
          <w:tab w:val="left" w:pos="709"/>
        </w:tabs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proofErr w:type="gramStart"/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1) наличие информации, размещенной в средствах массовой информации (сети «Интернет»), сведений, поступивших в обращениях граждан, общественных организаций, органов государственной власти </w:t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br/>
        <w:t>и органов местного самоуправления о нарушении на подконтрольных объектах обязательных требований, установленных правилами благоустройства территории муниципального образования «Город Саратов» – при наличии двух и более фактов, зафиксированных в течение года, предшествующего дню получения вышеуказанных сведений;</w:t>
      </w:r>
      <w:proofErr w:type="gramEnd"/>
    </w:p>
    <w:p w:rsidR="00811621" w:rsidRPr="00811621" w:rsidRDefault="00811621" w:rsidP="00811621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lastRenderedPageBreak/>
        <w:tab/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  <w:t xml:space="preserve">2) наличие в течение календарного года двух и более предостережений </w:t>
      </w:r>
      <w:r w:rsidR="005A7DDC">
        <w:rPr>
          <w:rFonts w:eastAsia="Andale Sans UI" w:cs="Tahoma"/>
          <w:bCs/>
          <w:kern w:val="3"/>
          <w:sz w:val="28"/>
          <w:szCs w:val="28"/>
          <w:lang w:eastAsia="ja-JP" w:bidi="fa-IR"/>
        </w:rPr>
        <w:br/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о недопустимости нарушения обязательных требований, установленных правилами благоустройства территории муниципального образования «Город Саратов», по одному объекту муниципального контроля в сфере благоустройства, объявленных в отношении одного контролируемого лица, не принявшего меры по обеспечению соблюдения обязательных требований;</w:t>
      </w:r>
    </w:p>
    <w:p w:rsidR="00811621" w:rsidRPr="00811621" w:rsidRDefault="00811621" w:rsidP="00811621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  <w:t>3) повторное в течение двух месяцев выявление при проведении контрольного мероприятия без взаимодействия с контролируемым лицом признаков нарушений одних и тех же обязательных требований, установленных правилами благоустройства территории муниципального образования «Город Саратов», на одном и том же объекте муниципального контроля;</w:t>
      </w:r>
    </w:p>
    <w:p w:rsidR="00811621" w:rsidRPr="00811621" w:rsidRDefault="00811621" w:rsidP="00811621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eastAsia="Andale Sans UI" w:cs="Tahoma"/>
          <w:bCs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proofErr w:type="gramStart"/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 xml:space="preserve">4) наличие сведений о выявлении в ходе контрольного мероприятия без взаимодействия в течение 30 календарных дней подряд трех и более аналогичных случаев отклонения от состояния объекта контроля, требования </w:t>
      </w:r>
      <w:r w:rsidR="005A7DDC">
        <w:rPr>
          <w:rFonts w:eastAsia="Andale Sans UI" w:cs="Tahoma"/>
          <w:bCs/>
          <w:kern w:val="3"/>
          <w:sz w:val="28"/>
          <w:szCs w:val="28"/>
          <w:lang w:eastAsia="ja-JP" w:bidi="fa-IR"/>
        </w:rPr>
        <w:br/>
      </w:r>
      <w:bookmarkStart w:id="0" w:name="_GoBack"/>
      <w:bookmarkEnd w:id="0"/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к которому установлены правилами благоустройства территории муниципального образования «Город Саратов» 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  <w:proofErr w:type="gramEnd"/>
    </w:p>
    <w:p w:rsidR="00811621" w:rsidRPr="00811621" w:rsidRDefault="00811621" w:rsidP="00811621">
      <w:pPr>
        <w:widowControl w:val="0"/>
        <w:tabs>
          <w:tab w:val="left" w:pos="426"/>
        </w:tabs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ab/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Перечни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индикаторов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риска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нарушения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обязательных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требований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размещаются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на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официальном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сайте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администрации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«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»</w:t>
      </w:r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сети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 xml:space="preserve"> </w:t>
      </w:r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«</w:t>
      </w:r>
      <w:proofErr w:type="spellStart"/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Интернет</w:t>
      </w:r>
      <w:proofErr w:type="spellEnd"/>
      <w:r w:rsidRPr="00811621">
        <w:rPr>
          <w:rFonts w:eastAsia="Andale Sans UI" w:cs="Tahoma"/>
          <w:bCs/>
          <w:kern w:val="3"/>
          <w:sz w:val="28"/>
          <w:szCs w:val="28"/>
          <w:lang w:eastAsia="ja-JP" w:bidi="fa-IR"/>
        </w:rPr>
        <w:t>»</w:t>
      </w:r>
      <w:r w:rsidRPr="00811621">
        <w:rPr>
          <w:rFonts w:eastAsia="Andale Sans UI" w:cs="Tahoma"/>
          <w:bCs/>
          <w:kern w:val="3"/>
          <w:sz w:val="28"/>
          <w:szCs w:val="28"/>
          <w:lang w:val="de-DE" w:eastAsia="ja-JP" w:bidi="fa-IR"/>
        </w:rPr>
        <w:t>.</w:t>
      </w:r>
      <w:r w:rsidRPr="00811621">
        <w:rPr>
          <w:rFonts w:eastAsia="Andale Sans UI" w:cs="Tahoma"/>
          <w:kern w:val="3"/>
          <w:sz w:val="28"/>
          <w:szCs w:val="28"/>
          <w:lang w:eastAsia="ja-JP" w:bidi="fa-IR"/>
        </w:rPr>
        <w:t>».</w:t>
      </w:r>
    </w:p>
    <w:p w:rsidR="00811621" w:rsidRPr="00811621" w:rsidRDefault="00811621" w:rsidP="00811621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811621">
        <w:rPr>
          <w:rFonts w:eastAsia="Andale Sans UI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811621">
        <w:rPr>
          <w:rFonts w:eastAsia="Andale Sans UI"/>
          <w:kern w:val="3"/>
          <w:sz w:val="28"/>
          <w:szCs w:val="28"/>
          <w:lang w:eastAsia="ja-JP" w:bidi="fa-IR"/>
        </w:rPr>
        <w:t xml:space="preserve"> со</w:t>
      </w:r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811621">
        <w:rPr>
          <w:rFonts w:eastAsia="Andale Sans UI"/>
          <w:kern w:val="3"/>
          <w:sz w:val="28"/>
          <w:szCs w:val="28"/>
          <w:lang w:val="de-DE" w:eastAsia="ja-JP" w:bidi="fa-IR"/>
        </w:rPr>
        <w:t xml:space="preserve"> </w:t>
      </w:r>
      <w:hyperlink r:id="rId12" w:history="1">
        <w:proofErr w:type="spellStart"/>
        <w:r w:rsidRPr="00811621">
          <w:rPr>
            <w:rFonts w:eastAsia="Andale Sans UI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811621">
          <w:rPr>
            <w:rFonts w:eastAsia="Andale Sans UI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811621">
          <w:rPr>
            <w:rFonts w:eastAsia="Andale Sans UI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811621">
        <w:rPr>
          <w:rFonts w:eastAsia="Andale Sans UI"/>
          <w:kern w:val="3"/>
          <w:sz w:val="28"/>
          <w:szCs w:val="28"/>
          <w:lang w:eastAsia="ja-JP" w:bidi="fa-IR"/>
        </w:rPr>
        <w:t>.</w:t>
      </w:r>
    </w:p>
    <w:p w:rsidR="00811621" w:rsidRPr="00811621" w:rsidRDefault="00811621" w:rsidP="00811621">
      <w:pPr>
        <w:jc w:val="both"/>
        <w:rPr>
          <w:sz w:val="28"/>
          <w:szCs w:val="28"/>
        </w:rPr>
      </w:pPr>
    </w:p>
    <w:p w:rsidR="00811621" w:rsidRPr="00811621" w:rsidRDefault="00811621" w:rsidP="00811621">
      <w:pPr>
        <w:jc w:val="both"/>
        <w:rPr>
          <w:sz w:val="28"/>
          <w:szCs w:val="28"/>
        </w:rPr>
      </w:pPr>
    </w:p>
    <w:p w:rsidR="00811621" w:rsidRPr="00811621" w:rsidRDefault="00811621" w:rsidP="00811621">
      <w:pPr>
        <w:jc w:val="both"/>
        <w:rPr>
          <w:sz w:val="28"/>
          <w:szCs w:val="28"/>
        </w:rPr>
      </w:pPr>
    </w:p>
    <w:p w:rsidR="00811621" w:rsidRPr="00811621" w:rsidRDefault="00811621" w:rsidP="00811621">
      <w:pPr>
        <w:rPr>
          <w:rFonts w:eastAsiaTheme="minorHAnsi"/>
          <w:b/>
          <w:sz w:val="28"/>
          <w:szCs w:val="28"/>
          <w:lang w:eastAsia="en-US"/>
        </w:rPr>
      </w:pPr>
      <w:r w:rsidRPr="00811621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811621" w:rsidRPr="00811621" w:rsidRDefault="00811621" w:rsidP="00811621">
      <w:pPr>
        <w:rPr>
          <w:rFonts w:eastAsiaTheme="minorHAnsi"/>
          <w:b/>
          <w:sz w:val="28"/>
          <w:szCs w:val="28"/>
          <w:lang w:eastAsia="en-US"/>
        </w:rPr>
      </w:pPr>
      <w:r w:rsidRPr="00811621">
        <w:rPr>
          <w:rFonts w:eastAsiaTheme="minorHAnsi"/>
          <w:b/>
          <w:sz w:val="28"/>
          <w:szCs w:val="28"/>
          <w:lang w:eastAsia="en-US"/>
        </w:rPr>
        <w:t>Саратовской городской Думы                                                   С.А. Овсянников</w:t>
      </w:r>
    </w:p>
    <w:p w:rsidR="00811621" w:rsidRPr="00811621" w:rsidRDefault="00811621" w:rsidP="0081162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1621" w:rsidRPr="00811621" w:rsidRDefault="00811621" w:rsidP="0081162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1621" w:rsidRPr="00811621" w:rsidRDefault="00811621" w:rsidP="0081162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11621" w:rsidRPr="00811621" w:rsidRDefault="00811621" w:rsidP="00811621">
      <w:pPr>
        <w:rPr>
          <w:rFonts w:eastAsiaTheme="minorHAnsi"/>
          <w:b/>
          <w:sz w:val="28"/>
          <w:szCs w:val="28"/>
          <w:lang w:eastAsia="en-US"/>
        </w:rPr>
      </w:pPr>
      <w:r w:rsidRPr="00811621">
        <w:rPr>
          <w:rFonts w:eastAsiaTheme="minorHAnsi"/>
          <w:b/>
          <w:sz w:val="28"/>
          <w:szCs w:val="28"/>
          <w:lang w:eastAsia="en-US"/>
        </w:rPr>
        <w:t xml:space="preserve">Глава </w:t>
      </w:r>
      <w:proofErr w:type="gramStart"/>
      <w:r w:rsidRPr="00811621">
        <w:rPr>
          <w:rFonts w:eastAsiaTheme="minorHAnsi"/>
          <w:b/>
          <w:sz w:val="28"/>
          <w:szCs w:val="28"/>
          <w:lang w:eastAsia="en-US"/>
        </w:rPr>
        <w:t>муниципального</w:t>
      </w:r>
      <w:proofErr w:type="gramEnd"/>
    </w:p>
    <w:p w:rsidR="00811621" w:rsidRPr="00811621" w:rsidRDefault="00811621" w:rsidP="00811621">
      <w:pPr>
        <w:rPr>
          <w:rFonts w:eastAsiaTheme="minorHAnsi"/>
          <w:b/>
          <w:sz w:val="28"/>
          <w:szCs w:val="28"/>
          <w:lang w:eastAsia="en-US"/>
        </w:rPr>
      </w:pPr>
      <w:r w:rsidRPr="00811621">
        <w:rPr>
          <w:rFonts w:eastAsiaTheme="minorHAnsi"/>
          <w:b/>
          <w:sz w:val="28"/>
          <w:szCs w:val="28"/>
          <w:lang w:eastAsia="en-US"/>
        </w:rPr>
        <w:t>образования «Город Саратов»                                                  Л.М. Мокроусова</w:t>
      </w:r>
    </w:p>
    <w:p w:rsidR="00811621" w:rsidRPr="00811621" w:rsidRDefault="00811621" w:rsidP="00811621">
      <w:pPr>
        <w:rPr>
          <w:b/>
          <w:sz w:val="28"/>
          <w:szCs w:val="28"/>
        </w:rPr>
      </w:pPr>
    </w:p>
    <w:p w:rsidR="00811621" w:rsidRPr="00811621" w:rsidRDefault="00811621" w:rsidP="00811621">
      <w:pPr>
        <w:rPr>
          <w:b/>
          <w:sz w:val="28"/>
          <w:szCs w:val="28"/>
        </w:rPr>
      </w:pPr>
    </w:p>
    <w:p w:rsidR="00C1375B" w:rsidRPr="00811621" w:rsidRDefault="00E62AC8">
      <w:pPr>
        <w:rPr>
          <w:sz w:val="28"/>
          <w:szCs w:val="28"/>
        </w:rPr>
      </w:pPr>
    </w:p>
    <w:sectPr w:rsidR="00C1375B" w:rsidRPr="00811621" w:rsidSect="00811621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C8" w:rsidRDefault="00E62AC8" w:rsidP="00811621">
      <w:r>
        <w:separator/>
      </w:r>
    </w:p>
  </w:endnote>
  <w:endnote w:type="continuationSeparator" w:id="0">
    <w:p w:rsidR="00E62AC8" w:rsidRDefault="00E62AC8" w:rsidP="0081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C8" w:rsidRDefault="00E62AC8" w:rsidP="00811621">
      <w:r>
        <w:separator/>
      </w:r>
    </w:p>
  </w:footnote>
  <w:footnote w:type="continuationSeparator" w:id="0">
    <w:p w:rsidR="00E62AC8" w:rsidRDefault="00E62AC8" w:rsidP="00811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072176"/>
      <w:docPartObj>
        <w:docPartGallery w:val="Page Numbers (Top of Page)"/>
        <w:docPartUnique/>
      </w:docPartObj>
    </w:sdtPr>
    <w:sdtEndPr/>
    <w:sdtContent>
      <w:p w:rsidR="00811621" w:rsidRDefault="008116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DDC">
          <w:rPr>
            <w:noProof/>
          </w:rPr>
          <w:t>2</w:t>
        </w:r>
        <w:r>
          <w:fldChar w:fldCharType="end"/>
        </w:r>
      </w:p>
    </w:sdtContent>
  </w:sdt>
  <w:p w:rsidR="00811621" w:rsidRDefault="008116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F0"/>
    <w:rsid w:val="005A7DDC"/>
    <w:rsid w:val="00811621"/>
    <w:rsid w:val="008E15F0"/>
    <w:rsid w:val="009136DB"/>
    <w:rsid w:val="00A90831"/>
    <w:rsid w:val="00E62AC8"/>
    <w:rsid w:val="00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1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1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11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6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11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16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59463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02EF130E05B5A82E57F85DB672ACD2BD665CD03A9FFF5789401D332DC3AB39ABDF62CA590AED53F2B9C4FA1167jD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2EF130E05B5A82E57F85DB672ACD2BD6653D83C9CFF5789401D332DC3AB39B9DF3ACF510EF807AAE393F7127AC99AE34CD522926E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cp:lastPrinted>2024-03-01T05:18:00Z</cp:lastPrinted>
  <dcterms:created xsi:type="dcterms:W3CDTF">2024-02-29T14:02:00Z</dcterms:created>
  <dcterms:modified xsi:type="dcterms:W3CDTF">2024-03-01T05:19:00Z</dcterms:modified>
</cp:coreProperties>
</file>